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8D0" w:rsidRPr="005577E0" w:rsidRDefault="009278D0" w:rsidP="009278D0">
      <w:pPr>
        <w:pStyle w:val="a3"/>
        <w:spacing w:before="89"/>
        <w:ind w:left="6085" w:right="162" w:firstLine="1377"/>
        <w:jc w:val="right"/>
        <w:rPr>
          <w:sz w:val="24"/>
        </w:rPr>
      </w:pPr>
      <w:r w:rsidRPr="005577E0">
        <w:rPr>
          <w:sz w:val="24"/>
        </w:rPr>
        <w:t>Приложение к письму</w:t>
      </w:r>
      <w:r w:rsidRPr="005577E0">
        <w:rPr>
          <w:spacing w:val="-67"/>
          <w:sz w:val="24"/>
        </w:rPr>
        <w:t xml:space="preserve"> </w:t>
      </w:r>
      <w:r w:rsidRPr="005577E0">
        <w:rPr>
          <w:sz w:val="24"/>
        </w:rPr>
        <w:t>министерства образования, науки</w:t>
      </w:r>
      <w:r w:rsidRPr="005577E0">
        <w:rPr>
          <w:spacing w:val="-67"/>
          <w:sz w:val="24"/>
        </w:rPr>
        <w:t xml:space="preserve"> </w:t>
      </w:r>
      <w:r w:rsidRPr="005577E0">
        <w:rPr>
          <w:sz w:val="24"/>
        </w:rPr>
        <w:t>и</w:t>
      </w:r>
      <w:r w:rsidRPr="005577E0">
        <w:rPr>
          <w:spacing w:val="-1"/>
          <w:sz w:val="24"/>
        </w:rPr>
        <w:t xml:space="preserve"> </w:t>
      </w:r>
      <w:r w:rsidRPr="005577E0">
        <w:rPr>
          <w:sz w:val="24"/>
        </w:rPr>
        <w:t>молодежной политики</w:t>
      </w:r>
    </w:p>
    <w:p w:rsidR="009278D0" w:rsidRPr="005577E0" w:rsidRDefault="009278D0" w:rsidP="009278D0">
      <w:pPr>
        <w:pStyle w:val="a3"/>
        <w:tabs>
          <w:tab w:val="left" w:pos="7818"/>
          <w:tab w:val="left" w:pos="10183"/>
        </w:tabs>
        <w:spacing w:before="1"/>
        <w:ind w:left="6510" w:right="100" w:firstLine="698"/>
        <w:jc w:val="right"/>
        <w:rPr>
          <w:sz w:val="24"/>
        </w:rPr>
      </w:pPr>
      <w:r w:rsidRPr="005577E0">
        <w:rPr>
          <w:sz w:val="24"/>
        </w:rPr>
        <w:t>Нижегородской области</w:t>
      </w:r>
    </w:p>
    <w:p w:rsidR="009278D0" w:rsidRPr="005577E0" w:rsidRDefault="009278D0" w:rsidP="009278D0">
      <w:pPr>
        <w:pStyle w:val="a3"/>
        <w:tabs>
          <w:tab w:val="left" w:pos="7818"/>
          <w:tab w:val="left" w:pos="10183"/>
        </w:tabs>
        <w:spacing w:before="1"/>
        <w:ind w:right="100"/>
        <w:jc w:val="both"/>
        <w:rPr>
          <w:sz w:val="24"/>
        </w:rPr>
      </w:pPr>
      <w:r w:rsidRPr="005577E0">
        <w:rPr>
          <w:sz w:val="24"/>
        </w:rPr>
        <w:t xml:space="preserve">                                                                                 </w:t>
      </w:r>
      <w:r w:rsidR="005577E0">
        <w:rPr>
          <w:sz w:val="24"/>
        </w:rPr>
        <w:t xml:space="preserve">                       </w:t>
      </w:r>
      <w:r w:rsidRPr="005577E0">
        <w:rPr>
          <w:sz w:val="24"/>
        </w:rPr>
        <w:t xml:space="preserve"> от </w:t>
      </w:r>
      <w:r w:rsidRPr="005577E0">
        <w:rPr>
          <w:sz w:val="24"/>
          <w:u w:val="single"/>
        </w:rPr>
        <w:t>22.03.2021</w:t>
      </w:r>
      <w:r w:rsidRPr="005577E0">
        <w:rPr>
          <w:sz w:val="24"/>
        </w:rPr>
        <w:t xml:space="preserve"> № Сл 316-168288/21</w:t>
      </w:r>
    </w:p>
    <w:p w:rsidR="009278D0" w:rsidRDefault="009278D0" w:rsidP="009278D0">
      <w:pPr>
        <w:pStyle w:val="a3"/>
        <w:spacing w:before="4"/>
      </w:pPr>
    </w:p>
    <w:p w:rsidR="009278D0" w:rsidRDefault="009278D0" w:rsidP="002A3D03">
      <w:pPr>
        <w:pStyle w:val="a3"/>
        <w:spacing w:before="89"/>
        <w:ind w:left="426" w:firstLine="284"/>
        <w:jc w:val="center"/>
      </w:pPr>
      <w:r>
        <w:t>Перечень категорий г</w:t>
      </w:r>
      <w:r w:rsidR="002A3D03">
        <w:t>раждан, которым в первоочередном</w:t>
      </w:r>
      <w:r>
        <w:t xml:space="preserve"> п</w:t>
      </w:r>
      <w:r w:rsidR="002A3D03">
        <w:t>о</w:t>
      </w:r>
      <w:r>
        <w:t>рядке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-5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государственных</w:t>
      </w:r>
      <w:r w:rsidR="002A3D03">
        <w:t xml:space="preserve"> </w:t>
      </w:r>
      <w:r>
        <w:t>и</w:t>
      </w:r>
      <w:r>
        <w:rPr>
          <w:spacing w:val="-6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общеобразовательных</w:t>
      </w:r>
      <w:r>
        <w:rPr>
          <w:spacing w:val="-5"/>
        </w:rPr>
        <w:t xml:space="preserve"> </w:t>
      </w:r>
      <w:r w:rsidR="002A3D03">
        <w:t>организациях</w:t>
      </w:r>
    </w:p>
    <w:p w:rsidR="009278D0" w:rsidRDefault="009278D0" w:rsidP="009278D0">
      <w:pPr>
        <w:pStyle w:val="a3"/>
        <w:spacing w:before="1"/>
        <w:rPr>
          <w:sz w:val="26"/>
        </w:rPr>
      </w:pP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503"/>
        </w:tabs>
        <w:spacing w:before="1" w:line="360" w:lineRule="auto"/>
        <w:ind w:firstLine="851"/>
        <w:jc w:val="both"/>
        <w:rPr>
          <w:sz w:val="28"/>
        </w:rPr>
      </w:pPr>
      <w:r>
        <w:rPr>
          <w:sz w:val="28"/>
        </w:rPr>
        <w:t>Дети военнослужащих (по месту жительства их семей – закрепленная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территория).</w:t>
      </w:r>
      <w:bookmarkStart w:id="0" w:name="_GoBack"/>
      <w:bookmarkEnd w:id="0"/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596"/>
        </w:tabs>
        <w:spacing w:line="360" w:lineRule="auto"/>
        <w:ind w:right="163" w:firstLine="85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529"/>
        </w:tabs>
        <w:spacing w:line="360" w:lineRule="auto"/>
        <w:ind w:right="168" w:firstLine="851"/>
        <w:jc w:val="both"/>
        <w:rPr>
          <w:sz w:val="28"/>
        </w:rPr>
      </w:pPr>
      <w:r>
        <w:rPr>
          <w:sz w:val="28"/>
        </w:rPr>
        <w:t>Дети сотрудника полиции, погибшего (умершего) вследствие 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 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(по месту</w:t>
      </w:r>
      <w:r>
        <w:rPr>
          <w:spacing w:val="-6"/>
          <w:sz w:val="28"/>
        </w:rPr>
        <w:t xml:space="preserve"> </w:t>
      </w:r>
      <w:r>
        <w:rPr>
          <w:sz w:val="28"/>
        </w:rPr>
        <w:t>жительства –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673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полиции,</w:t>
      </w:r>
      <w:r>
        <w:rPr>
          <w:spacing w:val="1"/>
          <w:sz w:val="28"/>
        </w:rPr>
        <w:t xml:space="preserve"> </w:t>
      </w:r>
      <w:r>
        <w:rPr>
          <w:sz w:val="28"/>
        </w:rPr>
        <w:t>умершего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полученного в период прохождения службы в полиции (по месту жительства –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закрепленная 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555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уволенного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507"/>
        </w:tabs>
        <w:spacing w:line="360" w:lineRule="auto"/>
        <w:ind w:right="171" w:firstLine="851"/>
        <w:jc w:val="both"/>
        <w:rPr>
          <w:sz w:val="28"/>
        </w:rPr>
      </w:pPr>
      <w:r>
        <w:rPr>
          <w:sz w:val="28"/>
        </w:rPr>
        <w:t>Дети гражданина Российской Федерации, умершего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увольнения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6"/>
          <w:sz w:val="28"/>
        </w:rPr>
        <w:t xml:space="preserve"> </w:t>
      </w:r>
      <w:r>
        <w:rPr>
          <w:sz w:val="28"/>
        </w:rPr>
        <w:t>либо</w:t>
      </w:r>
      <w:r>
        <w:rPr>
          <w:spacing w:val="6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8"/>
          <w:sz w:val="28"/>
        </w:rPr>
        <w:t xml:space="preserve"> </w:t>
      </w:r>
      <w:r>
        <w:rPr>
          <w:sz w:val="28"/>
        </w:rPr>
        <w:t>заболевания,</w:t>
      </w:r>
      <w:r>
        <w:rPr>
          <w:spacing w:val="5"/>
          <w:sz w:val="28"/>
        </w:rPr>
        <w:t xml:space="preserve"> </w:t>
      </w:r>
      <w:r>
        <w:rPr>
          <w:sz w:val="28"/>
        </w:rPr>
        <w:t>полученного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6"/>
          <w:sz w:val="28"/>
        </w:rPr>
        <w:t xml:space="preserve"> </w:t>
      </w:r>
      <w:r>
        <w:rPr>
          <w:sz w:val="28"/>
        </w:rPr>
        <w:t>прохождения</w:t>
      </w:r>
    </w:p>
    <w:p w:rsidR="009278D0" w:rsidRDefault="009278D0" w:rsidP="009278D0">
      <w:pPr>
        <w:pStyle w:val="a3"/>
        <w:rPr>
          <w:sz w:val="20"/>
        </w:rPr>
      </w:pPr>
    </w:p>
    <w:p w:rsidR="009278D0" w:rsidRDefault="009278D0" w:rsidP="009278D0">
      <w:pPr>
        <w:pStyle w:val="a3"/>
        <w:rPr>
          <w:sz w:val="20"/>
        </w:rPr>
      </w:pPr>
    </w:p>
    <w:p w:rsidR="009278D0" w:rsidRDefault="009278D0" w:rsidP="009278D0">
      <w:pPr>
        <w:pStyle w:val="a3"/>
        <w:rPr>
          <w:sz w:val="20"/>
        </w:rPr>
      </w:pPr>
    </w:p>
    <w:p w:rsidR="009278D0" w:rsidRDefault="002A3D03" w:rsidP="009278D0">
      <w:pPr>
        <w:pStyle w:val="a3"/>
        <w:spacing w:before="1"/>
        <w:rPr>
          <w:sz w:val="10"/>
        </w:rPr>
      </w:pPr>
      <w:r>
        <w:pict>
          <v:rect id="_x0000_s1026" style="position:absolute;margin-left:70.95pt;margin-top:7.75pt;width:2in;height:.7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9278D0" w:rsidRDefault="009278D0" w:rsidP="009278D0">
      <w:pPr>
        <w:spacing w:before="91"/>
        <w:ind w:left="338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законодательством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состоянию</w:t>
      </w:r>
      <w:r>
        <w:rPr>
          <w:spacing w:val="-1"/>
          <w:sz w:val="20"/>
        </w:rPr>
        <w:t xml:space="preserve"> </w:t>
      </w:r>
      <w:r>
        <w:rPr>
          <w:sz w:val="20"/>
        </w:rPr>
        <w:t>на</w:t>
      </w:r>
      <w:r>
        <w:rPr>
          <w:spacing w:val="-3"/>
          <w:sz w:val="20"/>
        </w:rPr>
        <w:t xml:space="preserve"> </w:t>
      </w:r>
      <w:r>
        <w:rPr>
          <w:sz w:val="20"/>
        </w:rPr>
        <w:t>22.03.2021</w:t>
      </w:r>
    </w:p>
    <w:p w:rsidR="009278D0" w:rsidRDefault="009278D0" w:rsidP="009278D0">
      <w:pPr>
        <w:rPr>
          <w:sz w:val="20"/>
        </w:rPr>
        <w:sectPr w:rsidR="009278D0">
          <w:pgSz w:w="11910" w:h="16840"/>
          <w:pgMar w:top="740" w:right="540" w:bottom="280" w:left="1080" w:header="431" w:footer="0" w:gutter="0"/>
          <w:cols w:space="720"/>
        </w:sectPr>
      </w:pPr>
    </w:p>
    <w:p w:rsidR="009278D0" w:rsidRDefault="009278D0" w:rsidP="009278D0">
      <w:pPr>
        <w:pStyle w:val="a3"/>
        <w:spacing w:before="7"/>
        <w:rPr>
          <w:sz w:val="25"/>
        </w:rPr>
      </w:pPr>
    </w:p>
    <w:p w:rsidR="009278D0" w:rsidRDefault="009278D0" w:rsidP="009278D0">
      <w:pPr>
        <w:pStyle w:val="a3"/>
        <w:spacing w:before="89" w:line="362" w:lineRule="auto"/>
        <w:ind w:left="338" w:right="172"/>
        <w:jc w:val="both"/>
      </w:pP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полиции,</w:t>
      </w:r>
      <w:r>
        <w:rPr>
          <w:spacing w:val="1"/>
        </w:rPr>
        <w:t xml:space="preserve"> </w:t>
      </w:r>
      <w:r>
        <w:t>исключивших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службы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полиции (по месту</w:t>
      </w:r>
      <w:r>
        <w:rPr>
          <w:spacing w:val="-4"/>
        </w:rPr>
        <w:t xml:space="preserve"> </w:t>
      </w:r>
      <w:r>
        <w:t>жительства – закрепленная</w:t>
      </w:r>
      <w:r>
        <w:rPr>
          <w:spacing w:val="-1"/>
        </w:rPr>
        <w:t xml:space="preserve"> </w:t>
      </w:r>
      <w:r>
        <w:t>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474"/>
        </w:tabs>
        <w:spacing w:line="360" w:lineRule="auto"/>
        <w:ind w:right="163" w:firstLine="851"/>
        <w:jc w:val="both"/>
        <w:rPr>
          <w:sz w:val="28"/>
        </w:rPr>
      </w:pPr>
      <w:r>
        <w:rPr>
          <w:sz w:val="28"/>
        </w:rPr>
        <w:t>Дети, находящиеся (находившиеся) на иждивении сотрудника полиции,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r:id="rId5">
        <w:r>
          <w:rPr>
            <w:sz w:val="28"/>
          </w:rPr>
          <w:t>пунктах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2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hyperlink r:id="rId6">
        <w:r>
          <w:rPr>
            <w:sz w:val="28"/>
          </w:rPr>
          <w:t>6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– закрепленная 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690"/>
        </w:tabs>
        <w:spacing w:line="360" w:lineRule="auto"/>
        <w:ind w:right="170" w:firstLine="85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полиции</w:t>
      </w:r>
      <w:r>
        <w:rPr>
          <w:spacing w:val="-1"/>
          <w:sz w:val="28"/>
        </w:rPr>
        <w:t xml:space="preserve"> </w:t>
      </w:r>
      <w:r>
        <w:rPr>
          <w:sz w:val="28"/>
        </w:rPr>
        <w:t>(по 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601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службу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 и органах уголовно-исполнительной системы, 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таможенных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Сотрудники)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67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– закрепленная 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615"/>
        </w:tabs>
        <w:spacing w:line="360" w:lineRule="auto"/>
        <w:ind w:right="171" w:firstLine="851"/>
        <w:jc w:val="both"/>
        <w:rPr>
          <w:sz w:val="28"/>
        </w:rPr>
      </w:pPr>
      <w:bookmarkStart w:id="1" w:name="_bookmark0"/>
      <w:bookmarkEnd w:id="1"/>
      <w:r>
        <w:rPr>
          <w:sz w:val="28"/>
        </w:rPr>
        <w:t>Дети Сотрудника, погибшего (умершего) вследствие увечья или иного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 – закрепленная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656"/>
        </w:tabs>
        <w:spacing w:line="360" w:lineRule="auto"/>
        <w:ind w:firstLine="851"/>
        <w:jc w:val="both"/>
        <w:rPr>
          <w:sz w:val="28"/>
        </w:rPr>
      </w:pPr>
      <w:r>
        <w:rPr>
          <w:sz w:val="28"/>
        </w:rPr>
        <w:t>Дети Сотрудника, умершего вследствие заболевания, полученного 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 прохождения службы в учреждениях и органах (по месту жительства –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677"/>
        </w:tabs>
        <w:spacing w:line="360" w:lineRule="auto"/>
        <w:ind w:right="171" w:firstLine="851"/>
        <w:jc w:val="both"/>
        <w:rPr>
          <w:sz w:val="28"/>
        </w:rPr>
      </w:pPr>
      <w:r>
        <w:rPr>
          <w:sz w:val="28"/>
        </w:rPr>
        <w:t>Дети гражданина Российской Федерации, уволенного со службы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 в связи с выполнением служебных обязанностей и исключивших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дальнейшего прохождения службы в учреждениях и органах (по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-5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закрепленная 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632"/>
        </w:tabs>
        <w:spacing w:line="360" w:lineRule="auto"/>
        <w:ind w:right="170" w:firstLine="851"/>
        <w:jc w:val="both"/>
        <w:rPr>
          <w:sz w:val="28"/>
        </w:rPr>
      </w:pPr>
      <w:bookmarkStart w:id="2" w:name="_bookmark1"/>
      <w:bookmarkEnd w:id="2"/>
      <w:r>
        <w:rPr>
          <w:sz w:val="28"/>
        </w:rPr>
        <w:t>Дети гражданина Российской Федерации, умершего в течение 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 после увольнения со службы в учреждениях и органах вследствие увечья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служебных обязанностей, либо вследствие заболевания, полученного в 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20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учреждениях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органах,</w:t>
      </w:r>
      <w:r>
        <w:rPr>
          <w:spacing w:val="19"/>
          <w:sz w:val="28"/>
        </w:rPr>
        <w:t xml:space="preserve"> </w:t>
      </w:r>
      <w:r>
        <w:rPr>
          <w:sz w:val="28"/>
        </w:rPr>
        <w:t>исключивших</w:t>
      </w:r>
      <w:r>
        <w:rPr>
          <w:spacing w:val="20"/>
          <w:sz w:val="28"/>
        </w:rPr>
        <w:t xml:space="preserve"> </w:t>
      </w:r>
      <w:r>
        <w:rPr>
          <w:sz w:val="28"/>
        </w:rPr>
        <w:t>возможность</w:t>
      </w:r>
    </w:p>
    <w:p w:rsidR="009278D0" w:rsidRDefault="009278D0" w:rsidP="009278D0">
      <w:pPr>
        <w:spacing w:line="360" w:lineRule="auto"/>
        <w:jc w:val="both"/>
        <w:rPr>
          <w:sz w:val="28"/>
        </w:rPr>
        <w:sectPr w:rsidR="009278D0">
          <w:pgSz w:w="11910" w:h="16840"/>
          <w:pgMar w:top="740" w:right="540" w:bottom="280" w:left="1080" w:header="431" w:footer="0" w:gutter="0"/>
          <w:cols w:space="720"/>
        </w:sectPr>
      </w:pPr>
    </w:p>
    <w:p w:rsidR="009278D0" w:rsidRDefault="009278D0" w:rsidP="009278D0">
      <w:pPr>
        <w:pStyle w:val="a3"/>
        <w:spacing w:before="7"/>
        <w:rPr>
          <w:sz w:val="25"/>
        </w:rPr>
      </w:pPr>
    </w:p>
    <w:p w:rsidR="009278D0" w:rsidRDefault="009278D0" w:rsidP="009278D0">
      <w:pPr>
        <w:pStyle w:val="a3"/>
        <w:spacing w:before="89" w:line="362" w:lineRule="auto"/>
        <w:ind w:left="338" w:right="170"/>
        <w:jc w:val="both"/>
      </w:pPr>
      <w:r>
        <w:t>дальнейшего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органах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</w:t>
      </w:r>
      <w:r>
        <w:rPr>
          <w:spacing w:val="-5"/>
        </w:rPr>
        <w:t xml:space="preserve"> </w:t>
      </w:r>
      <w:r>
        <w:t>– закрепленная территория).</w:t>
      </w:r>
    </w:p>
    <w:p w:rsidR="009278D0" w:rsidRDefault="009278D0" w:rsidP="009278D0">
      <w:pPr>
        <w:pStyle w:val="a5"/>
        <w:numPr>
          <w:ilvl w:val="1"/>
          <w:numId w:val="1"/>
        </w:numPr>
        <w:tabs>
          <w:tab w:val="left" w:pos="1764"/>
        </w:tabs>
        <w:spacing w:line="360" w:lineRule="auto"/>
        <w:ind w:right="163" w:firstLine="851"/>
        <w:jc w:val="both"/>
        <w:rPr>
          <w:sz w:val="28"/>
        </w:rPr>
      </w:pPr>
      <w:r>
        <w:rPr>
          <w:sz w:val="28"/>
        </w:rPr>
        <w:t>Дети,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находящиеся</w:t>
      </w:r>
      <w:r>
        <w:rPr>
          <w:spacing w:val="1"/>
          <w:sz w:val="28"/>
        </w:rPr>
        <w:t xml:space="preserve"> </w:t>
      </w:r>
      <w:r>
        <w:rPr>
          <w:sz w:val="28"/>
        </w:rPr>
        <w:t>(находившиеся)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иждивении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Сотрудника,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hyperlink w:anchor="_bookmark0" w:history="1">
        <w:r>
          <w:rPr>
            <w:sz w:val="28"/>
          </w:rPr>
          <w:t>пунктах</w:t>
        </w:r>
        <w:r>
          <w:rPr>
            <w:spacing w:val="1"/>
            <w:sz w:val="28"/>
          </w:rPr>
          <w:t xml:space="preserve"> </w:t>
        </w:r>
        <w:r>
          <w:rPr>
            <w:sz w:val="28"/>
          </w:rPr>
          <w:t>9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hyperlink w:anchor="_bookmark1" w:history="1">
        <w:r>
          <w:rPr>
            <w:sz w:val="28"/>
          </w:rPr>
          <w:t>13</w:t>
        </w:r>
      </w:hyperlink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</w:t>
      </w:r>
      <w:r>
        <w:rPr>
          <w:spacing w:val="-5"/>
          <w:sz w:val="28"/>
        </w:rPr>
        <w:t xml:space="preserve"> </w:t>
      </w:r>
      <w:r>
        <w:rPr>
          <w:sz w:val="28"/>
        </w:rPr>
        <w:t>– закрепленная территория).</w:t>
      </w:r>
    </w:p>
    <w:p w:rsidR="009278D0" w:rsidRDefault="009278D0" w:rsidP="009278D0">
      <w:pPr>
        <w:pStyle w:val="a3"/>
        <w:rPr>
          <w:sz w:val="20"/>
        </w:rPr>
      </w:pPr>
    </w:p>
    <w:p w:rsidR="009278D0" w:rsidRDefault="009278D0" w:rsidP="009278D0">
      <w:pPr>
        <w:pStyle w:val="a3"/>
        <w:rPr>
          <w:sz w:val="20"/>
        </w:rPr>
      </w:pPr>
    </w:p>
    <w:p w:rsidR="009278D0" w:rsidRDefault="002A3D03" w:rsidP="009278D0">
      <w:pPr>
        <w:pStyle w:val="a3"/>
        <w:spacing w:before="2"/>
        <w:rPr>
          <w:sz w:val="25"/>
        </w:rPr>
      </w:pPr>
      <w:r>
        <w:pict>
          <v:shape id="_x0000_s1027" style="position:absolute;margin-left:280.75pt;margin-top:16.75pt;width:112pt;height:.1pt;z-index:-251655168;mso-wrap-distance-left:0;mso-wrap-distance-right:0;mso-position-horizontal-relative:page" coordorigin="5615,335" coordsize="2240,0" path="m5615,335r2239,e" filled="f" strokeweight=".19811mm">
            <v:path arrowok="t"/>
            <w10:wrap type="topAndBottom" anchorx="page"/>
          </v:shape>
        </w:pict>
      </w:r>
    </w:p>
    <w:p w:rsidR="009278D0" w:rsidRDefault="009278D0" w:rsidP="009278D0">
      <w:pPr>
        <w:pStyle w:val="a3"/>
        <w:rPr>
          <w:sz w:val="20"/>
        </w:rPr>
      </w:pPr>
    </w:p>
    <w:p w:rsidR="009278D0" w:rsidRDefault="009278D0" w:rsidP="009278D0">
      <w:pPr>
        <w:pStyle w:val="a3"/>
        <w:rPr>
          <w:sz w:val="20"/>
        </w:rPr>
      </w:pPr>
    </w:p>
    <w:p w:rsidR="009278D0" w:rsidRDefault="009278D0" w:rsidP="009278D0">
      <w:pPr>
        <w:pStyle w:val="a3"/>
        <w:rPr>
          <w:sz w:val="20"/>
        </w:rPr>
      </w:pPr>
    </w:p>
    <w:p w:rsidR="009278D0" w:rsidRDefault="009278D0" w:rsidP="009278D0">
      <w:pPr>
        <w:pStyle w:val="a3"/>
        <w:rPr>
          <w:sz w:val="20"/>
        </w:rPr>
      </w:pPr>
    </w:p>
    <w:p w:rsidR="001726AA" w:rsidRDefault="001726AA"/>
    <w:sectPr w:rsidR="001726AA" w:rsidSect="0017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D624D"/>
    <w:multiLevelType w:val="hybridMultilevel"/>
    <w:tmpl w:val="2B9426A2"/>
    <w:lvl w:ilvl="0" w:tplc="7958CB46">
      <w:start w:val="1"/>
      <w:numFmt w:val="decimal"/>
      <w:lvlText w:val="%1."/>
      <w:lvlJc w:val="left"/>
      <w:pPr>
        <w:ind w:left="338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2B27604">
      <w:start w:val="1"/>
      <w:numFmt w:val="decimal"/>
      <w:lvlText w:val="%2."/>
      <w:lvlJc w:val="left"/>
      <w:pPr>
        <w:ind w:left="338" w:hanging="3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D8CA7686">
      <w:numFmt w:val="bullet"/>
      <w:lvlText w:val="•"/>
      <w:lvlJc w:val="left"/>
      <w:pPr>
        <w:ind w:left="2329" w:hanging="312"/>
      </w:pPr>
      <w:rPr>
        <w:rFonts w:hint="default"/>
        <w:lang w:val="ru-RU" w:eastAsia="en-US" w:bidi="ar-SA"/>
      </w:rPr>
    </w:lvl>
    <w:lvl w:ilvl="3" w:tplc="5942C78A">
      <w:numFmt w:val="bullet"/>
      <w:lvlText w:val="•"/>
      <w:lvlJc w:val="left"/>
      <w:pPr>
        <w:ind w:left="3323" w:hanging="312"/>
      </w:pPr>
      <w:rPr>
        <w:rFonts w:hint="default"/>
        <w:lang w:val="ru-RU" w:eastAsia="en-US" w:bidi="ar-SA"/>
      </w:rPr>
    </w:lvl>
    <w:lvl w:ilvl="4" w:tplc="81761D80">
      <w:numFmt w:val="bullet"/>
      <w:lvlText w:val="•"/>
      <w:lvlJc w:val="left"/>
      <w:pPr>
        <w:ind w:left="4318" w:hanging="312"/>
      </w:pPr>
      <w:rPr>
        <w:rFonts w:hint="default"/>
        <w:lang w:val="ru-RU" w:eastAsia="en-US" w:bidi="ar-SA"/>
      </w:rPr>
    </w:lvl>
    <w:lvl w:ilvl="5" w:tplc="105C04D4">
      <w:numFmt w:val="bullet"/>
      <w:lvlText w:val="•"/>
      <w:lvlJc w:val="left"/>
      <w:pPr>
        <w:ind w:left="5313" w:hanging="312"/>
      </w:pPr>
      <w:rPr>
        <w:rFonts w:hint="default"/>
        <w:lang w:val="ru-RU" w:eastAsia="en-US" w:bidi="ar-SA"/>
      </w:rPr>
    </w:lvl>
    <w:lvl w:ilvl="6" w:tplc="7F44E2AC">
      <w:numFmt w:val="bullet"/>
      <w:lvlText w:val="•"/>
      <w:lvlJc w:val="left"/>
      <w:pPr>
        <w:ind w:left="6307" w:hanging="312"/>
      </w:pPr>
      <w:rPr>
        <w:rFonts w:hint="default"/>
        <w:lang w:val="ru-RU" w:eastAsia="en-US" w:bidi="ar-SA"/>
      </w:rPr>
    </w:lvl>
    <w:lvl w:ilvl="7" w:tplc="883AA19A">
      <w:numFmt w:val="bullet"/>
      <w:lvlText w:val="•"/>
      <w:lvlJc w:val="left"/>
      <w:pPr>
        <w:ind w:left="7302" w:hanging="312"/>
      </w:pPr>
      <w:rPr>
        <w:rFonts w:hint="default"/>
        <w:lang w:val="ru-RU" w:eastAsia="en-US" w:bidi="ar-SA"/>
      </w:rPr>
    </w:lvl>
    <w:lvl w:ilvl="8" w:tplc="2B360A1A">
      <w:numFmt w:val="bullet"/>
      <w:lvlText w:val="•"/>
      <w:lvlJc w:val="left"/>
      <w:pPr>
        <w:ind w:left="8297" w:hanging="3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78D0"/>
    <w:rsid w:val="001726AA"/>
    <w:rsid w:val="002A3D03"/>
    <w:rsid w:val="004955E5"/>
    <w:rsid w:val="005577E0"/>
    <w:rsid w:val="0092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20CBCC"/>
  <w15:docId w15:val="{C3283C08-8652-4CE2-9285-E107B600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8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278D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278D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9278D0"/>
    <w:pPr>
      <w:ind w:left="338" w:right="165" w:firstLine="851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%3D0241878C14CCCEE7860B8C105C3AB0914E88654FF40654E7E7B5F90B9FB93D012F8A74B39AD14BC9E45B78826A26B702F0703C6D27CC8173o8m1O" TargetMode="External"/><Relationship Id="rId5" Type="http://schemas.openxmlformats.org/officeDocument/2006/relationships/hyperlink" Target="consultantplus://offline/ref%3D0241878C14CCCEE7860B8C105C3AB0914E88654FF40654E7E7B5F90B9FB93D012F8A74B39AD14BC9E85B78826A26B702F0703C6D27CC8173o8m1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600</Words>
  <Characters>3426</Characters>
  <Application>Microsoft Office Word</Application>
  <DocSecurity>0</DocSecurity>
  <Lines>28</Lines>
  <Paragraphs>8</Paragraphs>
  <ScaleCrop>false</ScaleCrop>
  <Company>Microsoft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vsk</cp:lastModifiedBy>
  <cp:revision>3</cp:revision>
  <dcterms:created xsi:type="dcterms:W3CDTF">2021-03-22T18:26:00Z</dcterms:created>
  <dcterms:modified xsi:type="dcterms:W3CDTF">2021-03-25T03:15:00Z</dcterms:modified>
</cp:coreProperties>
</file>